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770A17">
        <w:rPr>
          <w:rFonts w:ascii="Times New Roman" w:eastAsia="Arial Unicode MS" w:hAnsi="Times New Roman" w:cs="Times New Roman"/>
          <w:b/>
          <w:color w:val="000000" w:themeColor="text1"/>
          <w:sz w:val="24"/>
          <w:szCs w:val="24"/>
          <w:lang w:eastAsia="lv-LV"/>
        </w:rPr>
        <w:t>418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770A17">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A6164" w:rsidRPr="00FB0AF4" w:rsidRDefault="007A6164" w:rsidP="00FB0AF4">
      <w:pPr>
        <w:spacing w:after="0" w:line="240" w:lineRule="auto"/>
        <w:rPr>
          <w:rFonts w:ascii="Times New Roman" w:eastAsia="Times New Roman" w:hAnsi="Times New Roman" w:cs="Arial Unicode MS"/>
          <w:b/>
          <w:sz w:val="24"/>
          <w:szCs w:val="24"/>
          <w:lang w:eastAsia="lv-LV" w:bidi="lo-LA"/>
        </w:rPr>
      </w:pPr>
    </w:p>
    <w:p w:rsidR="00770A17" w:rsidRPr="00770A17" w:rsidRDefault="00770A17" w:rsidP="005E5B0E">
      <w:pPr>
        <w:widowControl w:val="0"/>
        <w:suppressAutoHyphens/>
        <w:spacing w:after="0" w:line="240" w:lineRule="auto"/>
        <w:jc w:val="both"/>
        <w:rPr>
          <w:rFonts w:ascii="Times New Roman" w:eastAsia="SimSun" w:hAnsi="Times New Roman" w:cs="Arial"/>
          <w:b/>
          <w:bCs/>
          <w:kern w:val="1"/>
          <w:sz w:val="24"/>
          <w:szCs w:val="24"/>
          <w:lang w:eastAsia="hi-IN" w:bidi="hi-IN"/>
        </w:rPr>
      </w:pPr>
      <w:r w:rsidRPr="00770A17">
        <w:rPr>
          <w:rFonts w:ascii="Times New Roman" w:eastAsia="SimSun" w:hAnsi="Times New Roman" w:cs="Arial"/>
          <w:b/>
          <w:bCs/>
          <w:kern w:val="1"/>
          <w:sz w:val="24"/>
          <w:szCs w:val="24"/>
          <w:lang w:eastAsia="hi-IN" w:bidi="hi-IN"/>
        </w:rPr>
        <w:t xml:space="preserve">Par nekustamā īpašuma “Aizkuja”, Sarkaņu pagasts nodošanu atsavināšanai, rīkojot izsoli </w:t>
      </w:r>
    </w:p>
    <w:p w:rsidR="00770A17" w:rsidRPr="00770A17" w:rsidRDefault="00770A17" w:rsidP="005E5B0E">
      <w:pPr>
        <w:widowControl w:val="0"/>
        <w:suppressAutoHyphens/>
        <w:spacing w:after="0" w:line="240" w:lineRule="auto"/>
        <w:rPr>
          <w:rFonts w:ascii="Times New Roman" w:eastAsia="SimSun" w:hAnsi="Times New Roman" w:cs="Arial"/>
          <w:i/>
          <w:iCs/>
          <w:kern w:val="1"/>
          <w:sz w:val="24"/>
          <w:szCs w:val="24"/>
          <w:lang w:eastAsia="hi-IN" w:bidi="hi-IN"/>
        </w:rPr>
      </w:pPr>
    </w:p>
    <w:p w:rsidR="00770A17" w:rsidRPr="00770A17" w:rsidRDefault="00770A17" w:rsidP="005E5B0E">
      <w:pPr>
        <w:widowControl w:val="0"/>
        <w:suppressAutoHyphens/>
        <w:spacing w:after="0" w:line="240" w:lineRule="auto"/>
        <w:jc w:val="both"/>
        <w:rPr>
          <w:rFonts w:ascii="Times New Roman" w:eastAsia="SimSun" w:hAnsi="Times New Roman" w:cs="Arial"/>
          <w:kern w:val="1"/>
          <w:sz w:val="24"/>
          <w:szCs w:val="24"/>
          <w:lang w:eastAsia="hi-IN" w:bidi="hi-IN"/>
        </w:rPr>
      </w:pPr>
      <w:r w:rsidRPr="00770A17">
        <w:rPr>
          <w:rFonts w:ascii="Times New Roman" w:eastAsia="SimSun" w:hAnsi="Times New Roman" w:cs="Arial"/>
          <w:kern w:val="1"/>
          <w:sz w:val="24"/>
          <w:szCs w:val="24"/>
          <w:lang w:eastAsia="hi-IN" w:bidi="hi-IN"/>
        </w:rPr>
        <w:t xml:space="preserve">    </w:t>
      </w:r>
      <w:r w:rsidRPr="00770A17">
        <w:rPr>
          <w:rFonts w:ascii="Times New Roman" w:eastAsia="SimSun" w:hAnsi="Times New Roman" w:cs="Arial"/>
          <w:kern w:val="1"/>
          <w:sz w:val="24"/>
          <w:szCs w:val="24"/>
          <w:lang w:eastAsia="hi-IN" w:bidi="hi-IN"/>
        </w:rPr>
        <w:tab/>
        <w:t>Sarkaņu pagasta pārvaldes bilancē ir reģistrēts nekustamais īpašums Aizkuja, Sarkaņu pagasts, Madonas novads kadastra numurs 70900020092 .</w:t>
      </w:r>
    </w:p>
    <w:p w:rsidR="00770A17" w:rsidRPr="00770A17" w:rsidRDefault="00770A17" w:rsidP="005E5B0E">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770A17">
        <w:rPr>
          <w:rFonts w:ascii="Times New Roman" w:eastAsia="SimSun" w:hAnsi="Times New Roman" w:cs="Arial"/>
          <w:kern w:val="1"/>
          <w:sz w:val="24"/>
          <w:szCs w:val="24"/>
          <w:lang w:eastAsia="hi-IN" w:bidi="hi-IN"/>
        </w:rPr>
        <w:t>Saskaņā ar Sarkaņu pagasta zemesgrāmatas nodalījumu Nr.100000595020 nekustamais īpašums Aizkuja, Sarkaņu pagasts, Madonas novads:</w:t>
      </w:r>
    </w:p>
    <w:p w:rsidR="00770A17" w:rsidRPr="00770A17" w:rsidRDefault="00770A17" w:rsidP="005E5B0E">
      <w:pPr>
        <w:widowControl w:val="0"/>
        <w:numPr>
          <w:ilvl w:val="0"/>
          <w:numId w:val="2"/>
        </w:numPr>
        <w:tabs>
          <w:tab w:val="clear" w:pos="0"/>
          <w:tab w:val="num" w:pos="720"/>
        </w:tabs>
        <w:suppressAutoHyphens/>
        <w:spacing w:after="0" w:line="240" w:lineRule="auto"/>
        <w:jc w:val="both"/>
        <w:rPr>
          <w:rFonts w:ascii="Times New Roman" w:eastAsia="SimSun" w:hAnsi="Times New Roman" w:cs="Arial"/>
          <w:kern w:val="1"/>
          <w:sz w:val="24"/>
          <w:szCs w:val="24"/>
          <w:lang w:eastAsia="hi-IN" w:bidi="hi-IN"/>
        </w:rPr>
      </w:pPr>
      <w:r w:rsidRPr="00770A17">
        <w:rPr>
          <w:rFonts w:ascii="Times New Roman" w:eastAsia="SimSun" w:hAnsi="Times New Roman" w:cs="Arial"/>
          <w:kern w:val="1"/>
          <w:sz w:val="24"/>
          <w:szCs w:val="24"/>
          <w:lang w:eastAsia="hi-IN" w:bidi="hi-IN"/>
        </w:rPr>
        <w:t>sastāv no zemes gabala ar kadastra apzīmējumu 70900020092 0,6281 ha platībā ;</w:t>
      </w:r>
    </w:p>
    <w:p w:rsidR="00770A17" w:rsidRPr="00770A17" w:rsidRDefault="00770A17" w:rsidP="005E5B0E">
      <w:pPr>
        <w:widowControl w:val="0"/>
        <w:numPr>
          <w:ilvl w:val="0"/>
          <w:numId w:val="2"/>
        </w:numPr>
        <w:tabs>
          <w:tab w:val="clear" w:pos="0"/>
          <w:tab w:val="num" w:pos="720"/>
        </w:tabs>
        <w:suppressAutoHyphens/>
        <w:spacing w:after="0" w:line="240" w:lineRule="auto"/>
        <w:jc w:val="both"/>
        <w:rPr>
          <w:rFonts w:ascii="Times New Roman" w:eastAsia="SimSun" w:hAnsi="Times New Roman" w:cs="Arial"/>
          <w:kern w:val="1"/>
          <w:sz w:val="24"/>
          <w:szCs w:val="24"/>
          <w:lang w:eastAsia="hi-IN" w:bidi="hi-IN"/>
        </w:rPr>
      </w:pPr>
      <w:r w:rsidRPr="00770A17">
        <w:rPr>
          <w:rFonts w:ascii="Times New Roman" w:eastAsia="SimSun" w:hAnsi="Times New Roman" w:cs="Arial"/>
          <w:kern w:val="1"/>
          <w:sz w:val="24"/>
          <w:szCs w:val="24"/>
          <w:lang w:eastAsia="hi-IN" w:bidi="hi-IN"/>
        </w:rPr>
        <w:t>būves ar kadastra apzīmējumu 70900020092001;</w:t>
      </w:r>
    </w:p>
    <w:p w:rsidR="00770A17" w:rsidRPr="00770A17" w:rsidRDefault="00770A17" w:rsidP="005E5B0E">
      <w:pPr>
        <w:widowControl w:val="0"/>
        <w:numPr>
          <w:ilvl w:val="0"/>
          <w:numId w:val="2"/>
        </w:numPr>
        <w:tabs>
          <w:tab w:val="clear" w:pos="0"/>
          <w:tab w:val="num" w:pos="720"/>
        </w:tabs>
        <w:suppressAutoHyphens/>
        <w:spacing w:after="0" w:line="240" w:lineRule="auto"/>
        <w:jc w:val="both"/>
        <w:rPr>
          <w:rFonts w:ascii="Times New Roman" w:eastAsia="SimSun" w:hAnsi="Times New Roman" w:cs="Arial"/>
          <w:kern w:val="1"/>
          <w:sz w:val="24"/>
          <w:szCs w:val="24"/>
          <w:lang w:eastAsia="hi-IN" w:bidi="hi-IN"/>
        </w:rPr>
      </w:pPr>
      <w:r w:rsidRPr="00770A17">
        <w:rPr>
          <w:rFonts w:ascii="Times New Roman" w:eastAsia="SimSun" w:hAnsi="Times New Roman" w:cs="Arial"/>
          <w:kern w:val="1"/>
          <w:sz w:val="24"/>
          <w:szCs w:val="24"/>
          <w:lang w:eastAsia="hi-IN" w:bidi="hi-IN"/>
        </w:rPr>
        <w:t>būves ar kadastra apzīmējumu 70900020092002;</w:t>
      </w:r>
    </w:p>
    <w:p w:rsidR="00770A17" w:rsidRPr="00770A17" w:rsidRDefault="00770A17" w:rsidP="005E5B0E">
      <w:pPr>
        <w:widowControl w:val="0"/>
        <w:numPr>
          <w:ilvl w:val="0"/>
          <w:numId w:val="2"/>
        </w:numPr>
        <w:tabs>
          <w:tab w:val="clear" w:pos="0"/>
          <w:tab w:val="num" w:pos="720"/>
        </w:tabs>
        <w:suppressAutoHyphens/>
        <w:spacing w:after="0" w:line="240" w:lineRule="auto"/>
        <w:jc w:val="both"/>
        <w:rPr>
          <w:rFonts w:ascii="Times New Roman" w:eastAsia="SimSun" w:hAnsi="Times New Roman" w:cs="Arial"/>
          <w:kern w:val="1"/>
          <w:sz w:val="24"/>
          <w:szCs w:val="24"/>
          <w:lang w:eastAsia="hi-IN" w:bidi="hi-IN"/>
        </w:rPr>
      </w:pPr>
      <w:r w:rsidRPr="00770A17">
        <w:rPr>
          <w:rFonts w:ascii="Times New Roman" w:eastAsia="SimSun" w:hAnsi="Times New Roman" w:cs="Arial"/>
          <w:kern w:val="1"/>
          <w:sz w:val="24"/>
          <w:szCs w:val="24"/>
          <w:lang w:eastAsia="hi-IN" w:bidi="hi-IN"/>
        </w:rPr>
        <w:t>būves ar kadastra apzīmējumu 70900020092003;</w:t>
      </w:r>
    </w:p>
    <w:p w:rsidR="00770A17" w:rsidRPr="00770A17" w:rsidRDefault="00770A17" w:rsidP="005E5B0E">
      <w:pPr>
        <w:widowControl w:val="0"/>
        <w:numPr>
          <w:ilvl w:val="0"/>
          <w:numId w:val="2"/>
        </w:numPr>
        <w:tabs>
          <w:tab w:val="clear" w:pos="0"/>
          <w:tab w:val="num" w:pos="720"/>
        </w:tabs>
        <w:suppressAutoHyphens/>
        <w:spacing w:after="0" w:line="240" w:lineRule="auto"/>
        <w:jc w:val="both"/>
        <w:rPr>
          <w:rFonts w:ascii="Times New Roman" w:eastAsia="SimSun" w:hAnsi="Times New Roman" w:cs="Arial"/>
          <w:kern w:val="1"/>
          <w:sz w:val="24"/>
          <w:szCs w:val="24"/>
          <w:lang w:eastAsia="hi-IN" w:bidi="hi-IN"/>
        </w:rPr>
      </w:pPr>
      <w:r w:rsidRPr="00770A17">
        <w:rPr>
          <w:rFonts w:ascii="Times New Roman" w:eastAsia="SimSun" w:hAnsi="Times New Roman" w:cs="Arial"/>
          <w:kern w:val="1"/>
          <w:sz w:val="24"/>
          <w:szCs w:val="24"/>
          <w:lang w:eastAsia="hi-IN" w:bidi="hi-IN"/>
        </w:rPr>
        <w:t>būves ar kadastra apzīmējumu 70900020092004;</w:t>
      </w:r>
    </w:p>
    <w:p w:rsidR="00770A17" w:rsidRPr="00770A17" w:rsidRDefault="00770A17" w:rsidP="005E5B0E">
      <w:pPr>
        <w:widowControl w:val="0"/>
        <w:numPr>
          <w:ilvl w:val="0"/>
          <w:numId w:val="2"/>
        </w:numPr>
        <w:tabs>
          <w:tab w:val="clear" w:pos="0"/>
          <w:tab w:val="num" w:pos="720"/>
        </w:tabs>
        <w:suppressAutoHyphens/>
        <w:spacing w:after="0" w:line="240" w:lineRule="auto"/>
        <w:jc w:val="both"/>
        <w:rPr>
          <w:rFonts w:ascii="Times New Roman" w:eastAsia="SimSun" w:hAnsi="Times New Roman" w:cs="Arial"/>
          <w:kern w:val="1"/>
          <w:sz w:val="24"/>
          <w:szCs w:val="24"/>
          <w:lang w:eastAsia="hi-IN" w:bidi="hi-IN"/>
        </w:rPr>
      </w:pPr>
      <w:r w:rsidRPr="00770A17">
        <w:rPr>
          <w:rFonts w:ascii="Times New Roman" w:eastAsia="SimSun" w:hAnsi="Times New Roman" w:cs="Arial"/>
          <w:kern w:val="1"/>
          <w:sz w:val="24"/>
          <w:szCs w:val="24"/>
          <w:lang w:eastAsia="hi-IN" w:bidi="hi-IN"/>
        </w:rPr>
        <w:t>pieder Madonas novada pašvaldībai;</w:t>
      </w:r>
    </w:p>
    <w:p w:rsidR="00770A17" w:rsidRPr="00770A17" w:rsidRDefault="00770A17" w:rsidP="005E5B0E">
      <w:pPr>
        <w:widowControl w:val="0"/>
        <w:numPr>
          <w:ilvl w:val="0"/>
          <w:numId w:val="2"/>
        </w:numPr>
        <w:tabs>
          <w:tab w:val="clear" w:pos="0"/>
          <w:tab w:val="num" w:pos="720"/>
        </w:tabs>
        <w:suppressAutoHyphens/>
        <w:spacing w:after="0" w:line="240" w:lineRule="auto"/>
        <w:jc w:val="both"/>
        <w:rPr>
          <w:rFonts w:ascii="Times New Roman" w:eastAsia="SimSun" w:hAnsi="Times New Roman" w:cs="Arial"/>
          <w:kern w:val="1"/>
          <w:sz w:val="24"/>
          <w:szCs w:val="24"/>
          <w:lang w:eastAsia="hi-IN" w:bidi="hi-IN"/>
        </w:rPr>
      </w:pPr>
      <w:r w:rsidRPr="00770A17">
        <w:rPr>
          <w:rFonts w:ascii="Times New Roman" w:eastAsia="SimSun" w:hAnsi="Times New Roman" w:cs="Arial"/>
          <w:kern w:val="1"/>
          <w:sz w:val="24"/>
          <w:szCs w:val="24"/>
          <w:lang w:eastAsia="hi-IN" w:bidi="hi-IN"/>
        </w:rPr>
        <w:t xml:space="preserve">lietu tiesības, kas apgrūtina nekustamo īpašumu: </w:t>
      </w:r>
    </w:p>
    <w:p w:rsidR="00770A17" w:rsidRPr="00770A17" w:rsidRDefault="00770A17" w:rsidP="005E5B0E">
      <w:pPr>
        <w:widowControl w:val="0"/>
        <w:numPr>
          <w:ilvl w:val="0"/>
          <w:numId w:val="3"/>
        </w:numPr>
        <w:suppressAutoHyphens/>
        <w:spacing w:after="0" w:line="240" w:lineRule="auto"/>
        <w:jc w:val="both"/>
        <w:rPr>
          <w:rFonts w:ascii="Times New Roman" w:eastAsia="SimSun" w:hAnsi="Times New Roman" w:cs="Arial"/>
          <w:kern w:val="1"/>
          <w:sz w:val="24"/>
          <w:szCs w:val="24"/>
          <w:lang w:eastAsia="hi-IN" w:bidi="hi-IN"/>
        </w:rPr>
      </w:pPr>
      <w:r w:rsidRPr="00770A17">
        <w:rPr>
          <w:rFonts w:ascii="Times New Roman" w:eastAsia="SimSun" w:hAnsi="Times New Roman" w:cs="Arial"/>
          <w:kern w:val="1"/>
          <w:sz w:val="24"/>
          <w:szCs w:val="24"/>
          <w:lang w:eastAsia="hi-IN" w:bidi="hi-IN"/>
        </w:rPr>
        <w:t>atzīme-ekspluatācijas aizsargjoslas teritorija gar valsts vietējiem un pašvaldību autoceļiem lauku apvidos;</w:t>
      </w:r>
    </w:p>
    <w:p w:rsidR="00770A17" w:rsidRPr="00770A17" w:rsidRDefault="00770A17" w:rsidP="005E5B0E">
      <w:pPr>
        <w:widowControl w:val="0"/>
        <w:numPr>
          <w:ilvl w:val="0"/>
          <w:numId w:val="3"/>
        </w:numPr>
        <w:suppressAutoHyphens/>
        <w:spacing w:after="0" w:line="240" w:lineRule="auto"/>
        <w:jc w:val="both"/>
        <w:rPr>
          <w:rFonts w:ascii="Times New Roman" w:eastAsia="SimSun" w:hAnsi="Times New Roman" w:cs="Arial"/>
          <w:kern w:val="1"/>
          <w:sz w:val="24"/>
          <w:szCs w:val="24"/>
          <w:lang w:eastAsia="hi-IN" w:bidi="hi-IN"/>
        </w:rPr>
      </w:pPr>
      <w:r w:rsidRPr="00770A17">
        <w:rPr>
          <w:rFonts w:ascii="Times New Roman" w:eastAsia="SimSun" w:hAnsi="Times New Roman" w:cs="Arial"/>
          <w:kern w:val="1"/>
          <w:sz w:val="24"/>
          <w:szCs w:val="24"/>
          <w:lang w:eastAsia="hi-IN" w:bidi="hi-IN"/>
        </w:rPr>
        <w:t>atzīme- ekspluatācijas aizsargjoslas teritorija ap elektrisko tīklu gaisvadu līniju pilsētās un ciemos ar nominālo spriegumu līdz 20 kilovoltiem;</w:t>
      </w:r>
    </w:p>
    <w:p w:rsidR="00770A17" w:rsidRPr="00770A17" w:rsidRDefault="00770A17" w:rsidP="005E5B0E">
      <w:pPr>
        <w:widowControl w:val="0"/>
        <w:numPr>
          <w:ilvl w:val="0"/>
          <w:numId w:val="3"/>
        </w:numPr>
        <w:suppressAutoHyphens/>
        <w:spacing w:after="0" w:line="240" w:lineRule="auto"/>
        <w:jc w:val="both"/>
        <w:rPr>
          <w:rFonts w:ascii="Times New Roman" w:eastAsia="SimSun" w:hAnsi="Times New Roman" w:cs="Arial"/>
          <w:kern w:val="1"/>
          <w:sz w:val="24"/>
          <w:szCs w:val="24"/>
          <w:lang w:eastAsia="hi-IN" w:bidi="hi-IN"/>
        </w:rPr>
      </w:pPr>
      <w:r w:rsidRPr="00770A17">
        <w:rPr>
          <w:rFonts w:ascii="Times New Roman" w:eastAsia="SimSun" w:hAnsi="Times New Roman" w:cs="Arial"/>
          <w:kern w:val="1"/>
          <w:sz w:val="24"/>
          <w:szCs w:val="24"/>
          <w:lang w:eastAsia="hi-IN" w:bidi="hi-IN"/>
        </w:rPr>
        <w:t>atzīme-dabas lieguma dabas parka zonas teritorija;</w:t>
      </w:r>
    </w:p>
    <w:p w:rsidR="00770A17" w:rsidRPr="00770A17" w:rsidRDefault="00770A17" w:rsidP="005E5B0E">
      <w:pPr>
        <w:widowControl w:val="0"/>
        <w:numPr>
          <w:ilvl w:val="0"/>
          <w:numId w:val="3"/>
        </w:numPr>
        <w:suppressAutoHyphens/>
        <w:spacing w:after="0" w:line="240" w:lineRule="auto"/>
        <w:jc w:val="both"/>
        <w:rPr>
          <w:rFonts w:ascii="Times New Roman" w:eastAsia="SimSun" w:hAnsi="Times New Roman" w:cs="Arial"/>
          <w:kern w:val="1"/>
          <w:sz w:val="24"/>
          <w:szCs w:val="24"/>
          <w:lang w:eastAsia="hi-IN" w:bidi="hi-IN"/>
        </w:rPr>
      </w:pPr>
      <w:r w:rsidRPr="00770A17">
        <w:rPr>
          <w:rFonts w:ascii="Times New Roman" w:eastAsia="SimSun" w:hAnsi="Times New Roman" w:cs="Arial"/>
          <w:kern w:val="1"/>
          <w:sz w:val="24"/>
          <w:szCs w:val="24"/>
          <w:lang w:eastAsia="hi-IN" w:bidi="hi-IN"/>
        </w:rPr>
        <w:t>atzīme-ceļa servitūta teritorija.</w:t>
      </w:r>
    </w:p>
    <w:p w:rsidR="00770A17" w:rsidRPr="00770A17" w:rsidRDefault="00770A17" w:rsidP="005E5B0E">
      <w:pPr>
        <w:widowControl w:val="0"/>
        <w:suppressAutoHyphens/>
        <w:spacing w:after="0" w:line="240" w:lineRule="auto"/>
        <w:ind w:left="1069"/>
        <w:jc w:val="both"/>
        <w:rPr>
          <w:rFonts w:ascii="Times New Roman" w:eastAsia="SimSun" w:hAnsi="Times New Roman" w:cs="Arial"/>
          <w:kern w:val="1"/>
          <w:sz w:val="24"/>
          <w:szCs w:val="24"/>
          <w:lang w:eastAsia="hi-IN" w:bidi="hi-IN"/>
        </w:rPr>
      </w:pPr>
    </w:p>
    <w:p w:rsidR="00770A17" w:rsidRPr="00770A17" w:rsidRDefault="00770A17" w:rsidP="005E5B0E">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770A17">
        <w:rPr>
          <w:rFonts w:ascii="Times New Roman" w:eastAsia="SimSun" w:hAnsi="Times New Roman" w:cs="Arial"/>
          <w:kern w:val="1"/>
          <w:sz w:val="24"/>
          <w:szCs w:val="24"/>
          <w:lang w:eastAsia="hi-IN" w:bidi="hi-IN"/>
        </w:rPr>
        <w:t xml:space="preserve">Saskaņā ar Valsts zemes dienesta datiem zemes izmantošanas bilance ir: 0,0552 ha- lauksaimniecības zeme, 0,0907 ha-zeme zem ūdens, 0,1466 ha-zeme zem ēkām, 0,0483 ha- zeme zem ceļiem, 0,2873 ha - citas zemes. Nekustamajam īpašumam  Aizkuja, Sarkaņu pagasts, Madonas novads, kad.apz..70900020092 noteikts lietošanas mērķis-individuālo dzīvojamo māju apbūve (NĪLM kods 0601). </w:t>
      </w:r>
    </w:p>
    <w:p w:rsidR="00770A17" w:rsidRPr="00770A17" w:rsidRDefault="00770A17" w:rsidP="005E5B0E">
      <w:pPr>
        <w:widowControl w:val="0"/>
        <w:suppressAutoHyphens/>
        <w:spacing w:after="0" w:line="240" w:lineRule="auto"/>
        <w:ind w:right="140"/>
        <w:jc w:val="both"/>
        <w:rPr>
          <w:rFonts w:ascii="Times New Roman" w:eastAsia="SimSun" w:hAnsi="Times New Roman" w:cs="Arial"/>
          <w:kern w:val="1"/>
          <w:sz w:val="24"/>
          <w:szCs w:val="24"/>
          <w:lang w:eastAsia="hi-IN" w:bidi="hi-IN"/>
        </w:rPr>
      </w:pPr>
      <w:r w:rsidRPr="00770A17">
        <w:rPr>
          <w:rFonts w:ascii="Times New Roman" w:eastAsia="SimSun" w:hAnsi="Times New Roman" w:cs="Arial"/>
          <w:kern w:val="1"/>
          <w:sz w:val="24"/>
          <w:szCs w:val="24"/>
          <w:lang w:eastAsia="hi-IN" w:bidi="hi-IN"/>
        </w:rPr>
        <w:t xml:space="preserve">  </w:t>
      </w:r>
      <w:r w:rsidRPr="00770A17">
        <w:rPr>
          <w:rFonts w:ascii="Times New Roman" w:eastAsia="SimSun" w:hAnsi="Times New Roman" w:cs="Arial"/>
          <w:kern w:val="1"/>
          <w:sz w:val="24"/>
          <w:szCs w:val="24"/>
          <w:lang w:eastAsia="hi-IN" w:bidi="hi-IN"/>
        </w:rPr>
        <w:tab/>
        <w:t>Pēc spēkā esošā Madonas novada te</w:t>
      </w:r>
      <w:r w:rsidR="00701706">
        <w:rPr>
          <w:rFonts w:ascii="Times New Roman" w:eastAsia="SimSun" w:hAnsi="Times New Roman" w:cs="Arial"/>
          <w:kern w:val="1"/>
          <w:sz w:val="24"/>
          <w:szCs w:val="24"/>
          <w:lang w:eastAsia="hi-IN" w:bidi="hi-IN"/>
        </w:rPr>
        <w:t>ritorijas plānojuma 2013.-2025.</w:t>
      </w:r>
      <w:r w:rsidRPr="00770A17">
        <w:rPr>
          <w:rFonts w:ascii="Times New Roman" w:eastAsia="SimSun" w:hAnsi="Times New Roman" w:cs="Arial"/>
          <w:kern w:val="1"/>
          <w:sz w:val="24"/>
          <w:szCs w:val="24"/>
          <w:lang w:eastAsia="hi-IN" w:bidi="hi-IN"/>
        </w:rPr>
        <w:t xml:space="preserve">gadam zemesgabala Aizkuja pašreizējā un plānotā(atļautā) izmantošana ir Lauku zemes 1. </w:t>
      </w:r>
      <w:r w:rsidRPr="00770A17">
        <w:rPr>
          <w:rFonts w:ascii="Times New Roman" w:eastAsia="SimSun" w:hAnsi="Times New Roman" w:cs="Times New Roman"/>
          <w:kern w:val="1"/>
          <w:sz w:val="24"/>
          <w:szCs w:val="24"/>
          <w:lang w:eastAsia="hi-IN" w:bidi="hi-IN"/>
        </w:rPr>
        <w:t xml:space="preserve">Lauku zemes (L)nozīmē teritorijas, kur galvenais zemes, ēku un būvju izmantošanas veids ir ar lauksaimniecības zemes kā resursa racionālu un daudzveidīgu izmantošanu visa veida lauksaimnieciskajai darbībai un ar to saistītajiem pakalpojumiem (augkopība, dārzeņkopība, dārzkopība, lopkopība, biškopība, dīķsaimniecība un ar to saistītie pakalpojumi -lauku tūrisms, ražošana un lauksaimniecības produkcijas pārstrāde). </w:t>
      </w:r>
    </w:p>
    <w:p w:rsidR="00770A17" w:rsidRPr="00770A17" w:rsidRDefault="00770A17" w:rsidP="005E5B0E">
      <w:pPr>
        <w:widowControl w:val="0"/>
        <w:suppressAutoHyphens/>
        <w:spacing w:after="0" w:line="240" w:lineRule="auto"/>
        <w:ind w:right="140"/>
        <w:jc w:val="both"/>
        <w:rPr>
          <w:rFonts w:ascii="Times New Roman" w:eastAsia="Times New Roman" w:hAnsi="Times New Roman" w:cs="Times New Roman"/>
          <w:kern w:val="1"/>
          <w:sz w:val="24"/>
          <w:szCs w:val="24"/>
          <w:lang w:eastAsia="hi-IN" w:bidi="hi-IN"/>
        </w:rPr>
      </w:pPr>
      <w:r w:rsidRPr="00770A17">
        <w:rPr>
          <w:rFonts w:ascii="Times New Roman" w:eastAsia="SimSun" w:hAnsi="Times New Roman" w:cs="Arial"/>
          <w:kern w:val="1"/>
          <w:sz w:val="24"/>
          <w:szCs w:val="24"/>
          <w:lang w:eastAsia="hi-IN" w:bidi="hi-IN"/>
        </w:rPr>
        <w:t xml:space="preserve"> </w:t>
      </w:r>
      <w:r w:rsidRPr="00770A17">
        <w:rPr>
          <w:rFonts w:ascii="Times New Roman" w:eastAsia="SimSun" w:hAnsi="Times New Roman" w:cs="Arial"/>
          <w:kern w:val="1"/>
          <w:sz w:val="24"/>
          <w:szCs w:val="24"/>
          <w:lang w:eastAsia="hi-IN" w:bidi="hi-IN"/>
        </w:rPr>
        <w:tab/>
        <w:t xml:space="preserve">Pašvaldībai nav nepieciešams saglabāt īpašumu pašvaldības funkciju veikšanai. </w:t>
      </w:r>
    </w:p>
    <w:p w:rsidR="00770A17" w:rsidRPr="00770A17" w:rsidRDefault="00770A17" w:rsidP="005E5B0E">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70A17">
        <w:rPr>
          <w:rFonts w:ascii="Times New Roman" w:eastAsia="Times New Roman" w:hAnsi="Times New Roman" w:cs="Times New Roman"/>
          <w:kern w:val="1"/>
          <w:sz w:val="24"/>
          <w:szCs w:val="24"/>
          <w:lang w:eastAsia="hi-IN" w:bidi="hi-IN"/>
        </w:rPr>
        <w:t xml:space="preserve">Saskaņā ar likuma “Par pašvaldībām” 14.panta pirmās daļas 2.punktu </w:t>
      </w:r>
      <w:r w:rsidRPr="00770A17">
        <w:rPr>
          <w:rFonts w:ascii="Times New Roman" w:eastAsia="Times New Roman" w:hAnsi="Times New Roman" w:cs="Times New Roman"/>
          <w:i/>
          <w:kern w:val="1"/>
          <w:sz w:val="24"/>
          <w:szCs w:val="24"/>
          <w:lang w:eastAsia="hi-IN" w:bidi="hi-IN"/>
        </w:rPr>
        <w:t xml:space="preserve">Pildot savas funkcijas, pašvaldībām likumā noteiktajā kārtībā ir tiesības: iegūt un atsavināt kustamo un </w:t>
      </w:r>
      <w:r w:rsidRPr="00770A17">
        <w:rPr>
          <w:rFonts w:ascii="Times New Roman" w:eastAsia="Times New Roman" w:hAnsi="Times New Roman" w:cs="Times New Roman"/>
          <w:i/>
          <w:kern w:val="1"/>
          <w:sz w:val="24"/>
          <w:szCs w:val="24"/>
          <w:lang w:eastAsia="hi-IN" w:bidi="hi-IN"/>
        </w:rPr>
        <w:lastRenderedPageBreak/>
        <w:t>nekustamo mantu, privatizēt pašvaldību īpašuma objektus, slēgt darījumus, kā arī veikt citas privāttiesiska rakstura darbības</w:t>
      </w:r>
      <w:r w:rsidRPr="00770A17">
        <w:rPr>
          <w:rFonts w:ascii="Times New Roman" w:eastAsia="Times New Roman" w:hAnsi="Times New Roman" w:cs="Times New Roman"/>
          <w:kern w:val="1"/>
          <w:sz w:val="24"/>
          <w:szCs w:val="24"/>
          <w:lang w:eastAsia="hi-IN" w:bidi="hi-IN"/>
        </w:rPr>
        <w:t xml:space="preserve">, 21.panta pirmās daļas 17.punktu </w:t>
      </w:r>
      <w:r w:rsidRPr="00770A17">
        <w:rPr>
          <w:rFonts w:ascii="Times New Roman" w:eastAsia="Times New Roman" w:hAnsi="Times New Roman" w:cs="Times New Roman"/>
          <w:i/>
          <w:kern w:val="1"/>
          <w:sz w:val="24"/>
          <w:szCs w:val="24"/>
          <w:lang w:eastAsia="hi-IN" w:bidi="hi-IN"/>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rsidR="00770A17" w:rsidRPr="00770A17" w:rsidRDefault="00770A17" w:rsidP="005E5B0E">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770A17">
        <w:rPr>
          <w:rFonts w:ascii="Times New Roman" w:eastAsia="Times New Roman" w:hAnsi="Times New Roman" w:cs="Times New Roman"/>
          <w:kern w:val="1"/>
          <w:sz w:val="24"/>
          <w:szCs w:val="24"/>
          <w:lang w:eastAsia="hi-IN" w:bidi="hi-IN"/>
        </w:rPr>
        <w:t>Saskaņā ar Publiskas personas mantas atsavināšanas likuma 3.panta otro daļu “</w:t>
      </w:r>
      <w:r w:rsidRPr="00770A17">
        <w:rPr>
          <w:rFonts w:ascii="Times New Roman" w:eastAsia="Times New Roman" w:hAnsi="Times New Roman" w:cs="Times New Roman"/>
          <w:i/>
          <w:kern w:val="1"/>
          <w:sz w:val="24"/>
          <w:szCs w:val="24"/>
          <w:lang w:eastAsia="hi-IN" w:bidi="hi-IN"/>
        </w:rPr>
        <w:t>Publiskas personas mantas atsavināšanas pamatveids ir mantas pārdošana izsolē</w:t>
      </w:r>
      <w:r w:rsidRPr="00770A17">
        <w:rPr>
          <w:rFonts w:ascii="Times New Roman" w:eastAsia="Times New Roman" w:hAnsi="Times New Roman" w:cs="Times New Roman"/>
          <w:kern w:val="1"/>
          <w:sz w:val="24"/>
          <w:szCs w:val="24"/>
          <w:lang w:eastAsia="hi-IN" w:bidi="hi-IN"/>
        </w:rPr>
        <w:t xml:space="preserve">”, 4.panta pirmo daļu [..] </w:t>
      </w:r>
      <w:r w:rsidRPr="00770A17">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770A17">
        <w:rPr>
          <w:rFonts w:ascii="Times New Roman" w:eastAsia="Times New Roman" w:hAnsi="Times New Roman" w:cs="Times New Roman"/>
          <w:kern w:val="1"/>
          <w:sz w:val="24"/>
          <w:szCs w:val="24"/>
          <w:lang w:eastAsia="hi-IN" w:bidi="hi-IN"/>
        </w:rPr>
        <w:t xml:space="preserve">, 5.panta pirmo daļu </w:t>
      </w:r>
      <w:r w:rsidRPr="00770A17">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005E5B0E">
        <w:rPr>
          <w:rFonts w:ascii="Times New Roman" w:eastAsia="Times New Roman" w:hAnsi="Times New Roman" w:cs="Times New Roman"/>
          <w:kern w:val="1"/>
          <w:sz w:val="24"/>
          <w:szCs w:val="24"/>
          <w:lang w:eastAsia="hi-IN" w:bidi="hi-IN"/>
        </w:rPr>
        <w:t>.</w:t>
      </w:r>
    </w:p>
    <w:p w:rsidR="00770A17" w:rsidRPr="005E5B0E" w:rsidRDefault="00770A17" w:rsidP="005E5B0E">
      <w:pPr>
        <w:spacing w:after="0" w:line="240" w:lineRule="auto"/>
        <w:ind w:firstLine="720"/>
        <w:jc w:val="both"/>
        <w:rPr>
          <w:rFonts w:ascii="Times New Roman" w:eastAsia="Times New Roman" w:hAnsi="Times New Roman" w:cs="Times New Roman"/>
          <w:sz w:val="24"/>
          <w:szCs w:val="24"/>
          <w:lang w:eastAsia="lv-LV"/>
        </w:rPr>
      </w:pPr>
      <w:r w:rsidRPr="00770A17">
        <w:rPr>
          <w:rFonts w:ascii="Times New Roman" w:eastAsia="SimSun" w:hAnsi="Times New Roman" w:cs="Arial"/>
          <w:kern w:val="1"/>
          <w:sz w:val="24"/>
          <w:szCs w:val="24"/>
          <w:lang w:eastAsia="hi-IN" w:bidi="hi-IN"/>
        </w:rPr>
        <w:t xml:space="preserve">Noklausījusies </w:t>
      </w:r>
      <w:r>
        <w:rPr>
          <w:rFonts w:ascii="Times New Roman" w:eastAsia="SimSun" w:hAnsi="Times New Roman" w:cs="Arial"/>
          <w:kern w:val="1"/>
          <w:sz w:val="24"/>
          <w:szCs w:val="24"/>
          <w:lang w:eastAsia="hi-IN" w:bidi="hi-IN"/>
        </w:rPr>
        <w:t xml:space="preserve">sniegto </w:t>
      </w:r>
      <w:r w:rsidRPr="00770A17">
        <w:rPr>
          <w:rFonts w:ascii="Times New Roman" w:eastAsia="SimSun" w:hAnsi="Times New Roman" w:cs="Arial"/>
          <w:kern w:val="1"/>
          <w:sz w:val="24"/>
          <w:szCs w:val="24"/>
          <w:lang w:eastAsia="hi-IN" w:bidi="hi-IN"/>
        </w:rPr>
        <w:t>info</w:t>
      </w:r>
      <w:r w:rsidR="00701706">
        <w:rPr>
          <w:rFonts w:ascii="Times New Roman" w:eastAsia="SimSun" w:hAnsi="Times New Roman" w:cs="Arial"/>
          <w:kern w:val="1"/>
          <w:sz w:val="24"/>
          <w:szCs w:val="24"/>
          <w:lang w:eastAsia="hi-IN" w:bidi="hi-IN"/>
        </w:rPr>
        <w:t xml:space="preserve">rmāciju, ņemot vērā 14.10.2020. </w:t>
      </w:r>
      <w:bookmarkStart w:id="0" w:name="_GoBack"/>
      <w:bookmarkEnd w:id="0"/>
      <w:r w:rsidRPr="00770A17">
        <w:rPr>
          <w:rFonts w:ascii="Times New Roman" w:eastAsia="SimSun" w:hAnsi="Times New Roman" w:cs="Arial"/>
          <w:kern w:val="1"/>
          <w:sz w:val="24"/>
          <w:szCs w:val="24"/>
          <w:lang w:eastAsia="hi-IN" w:bidi="hi-IN"/>
        </w:rPr>
        <w:t>Uzņēmējdarbības, teritoriālo un vides jautājumu komiteja</w:t>
      </w:r>
      <w:r w:rsidRPr="00770A17">
        <w:rPr>
          <w:rFonts w:ascii="Times New Roman" w:eastAsia="SimSun" w:hAnsi="Times New Roman" w:cs="Arial"/>
          <w:b/>
          <w:bCs/>
          <w:kern w:val="1"/>
          <w:sz w:val="24"/>
          <w:szCs w:val="24"/>
          <w:lang w:eastAsia="hi-IN" w:bidi="hi-IN"/>
        </w:rPr>
        <w:t xml:space="preserve">s </w:t>
      </w:r>
      <w:r w:rsidRPr="00770A17">
        <w:rPr>
          <w:rFonts w:ascii="Times New Roman" w:eastAsia="SimSun" w:hAnsi="Times New Roman" w:cs="Arial"/>
          <w:kern w:val="1"/>
          <w:sz w:val="24"/>
          <w:szCs w:val="24"/>
          <w:lang w:eastAsia="hi-IN" w:bidi="hi-IN"/>
        </w:rPr>
        <w:t>atzinumu,</w:t>
      </w:r>
      <w:r w:rsidRPr="00770A17">
        <w:rPr>
          <w:rFonts w:ascii="Times New Roman" w:eastAsia="SimSun" w:hAnsi="Times New Roman" w:cs="Arial"/>
          <w:b/>
          <w:bCs/>
          <w:kern w:val="1"/>
          <w:sz w:val="24"/>
          <w:szCs w:val="24"/>
          <w:lang w:eastAsia="hi-IN" w:bidi="hi-IN"/>
        </w:rPr>
        <w:t xml:space="preserve"> </w:t>
      </w:r>
      <w:r w:rsidRPr="005E5B0E">
        <w:rPr>
          <w:rFonts w:ascii="Times New Roman" w:eastAsia="Times New Roman" w:hAnsi="Times New Roman" w:cs="Times New Roman"/>
          <w:b/>
          <w:bCs/>
          <w:sz w:val="24"/>
          <w:szCs w:val="24"/>
          <w:lang w:eastAsia="lv-LV"/>
        </w:rPr>
        <w:t>atklāti balsojot</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bCs/>
          <w:sz w:val="24"/>
          <w:szCs w:val="24"/>
          <w:lang w:eastAsia="lv-LV"/>
        </w:rPr>
        <w:t>PAR</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sz w:val="24"/>
          <w:szCs w:val="24"/>
          <w:lang w:eastAsia="lv-LV"/>
        </w:rPr>
        <w:t xml:space="preserve"> </w:t>
      </w:r>
      <w:r w:rsidR="005E5B0E" w:rsidRPr="005E5B0E">
        <w:rPr>
          <w:rFonts w:ascii="Times New Roman" w:eastAsia="Times New Roman" w:hAnsi="Times New Roman" w:cs="Times New Roman"/>
          <w:b/>
          <w:sz w:val="24"/>
          <w:szCs w:val="24"/>
          <w:lang w:eastAsia="lv-LV"/>
        </w:rPr>
        <w:t>15</w:t>
      </w:r>
      <w:r w:rsidRPr="005E5B0E">
        <w:rPr>
          <w:rFonts w:ascii="Times New Roman" w:eastAsia="Times New Roman" w:hAnsi="Times New Roman" w:cs="Times New Roman"/>
          <w:b/>
          <w:sz w:val="24"/>
          <w:szCs w:val="24"/>
          <w:lang w:eastAsia="lv-LV"/>
        </w:rPr>
        <w:t xml:space="preserve"> </w:t>
      </w:r>
      <w:r w:rsidRPr="005E5B0E">
        <w:rPr>
          <w:rFonts w:ascii="Times New Roman" w:hAnsi="Times New Roman" w:cs="Times New Roman"/>
          <w:noProof/>
          <w:sz w:val="24"/>
          <w:szCs w:val="24"/>
        </w:rPr>
        <w:t>(</w:t>
      </w:r>
      <w:r w:rsidR="005E5B0E" w:rsidRPr="005E5B0E">
        <w:rPr>
          <w:rFonts w:ascii="Times New Roman" w:hAnsi="Times New Roman" w:cs="Times New Roman"/>
          <w:noProof/>
          <w:sz w:val="24"/>
          <w:szCs w:val="24"/>
        </w:rPr>
        <w:t>Artūrs Čačka, Andris Dombrovskis, Zigfrīds Gora, Artūrs Grandāns, Gunārs Ikaunieks, Valda Kļaviņa, Agris Lungevičs, Ivars Miķelsons, Valentīns Rakstiņš, Andris Sakne, Rihards Saulītis, Inese Strode, Aleksandrs Šrubs, Gatis Teilis, Kaspars Udrass</w:t>
      </w:r>
      <w:r w:rsidR="005E5B0E"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sz w:val="24"/>
          <w:szCs w:val="24"/>
          <w:lang w:eastAsia="lv-LV"/>
        </w:rPr>
        <w:t>PRET – NAV</w:t>
      </w:r>
      <w:r w:rsidRPr="005E5B0E">
        <w:rPr>
          <w:rFonts w:ascii="Times New Roman" w:hAnsi="Times New Roman" w:cs="Times New Roman"/>
          <w:b/>
          <w:noProof/>
          <w:sz w:val="24"/>
          <w:szCs w:val="24"/>
        </w:rPr>
        <w:t xml:space="preserve">, </w:t>
      </w:r>
      <w:r w:rsidRPr="005E5B0E">
        <w:rPr>
          <w:rFonts w:ascii="Times New Roman" w:eastAsia="Times New Roman" w:hAnsi="Times New Roman" w:cs="Times New Roman"/>
          <w:b/>
          <w:sz w:val="24"/>
          <w:szCs w:val="24"/>
          <w:lang w:eastAsia="lv-LV"/>
        </w:rPr>
        <w:t>ATTURAS</w:t>
      </w:r>
      <w:r w:rsidRPr="005E5B0E">
        <w:rPr>
          <w:rFonts w:ascii="Times New Roman" w:hAnsi="Times New Roman" w:cs="Times New Roman"/>
          <w:b/>
          <w:noProof/>
          <w:sz w:val="24"/>
          <w:szCs w:val="24"/>
        </w:rPr>
        <w:t xml:space="preserve"> – NAV, </w:t>
      </w:r>
      <w:r w:rsidRPr="005E5B0E">
        <w:rPr>
          <w:rFonts w:ascii="Times New Roman" w:eastAsia="Times New Roman" w:hAnsi="Times New Roman" w:cs="Times New Roman"/>
          <w:sz w:val="24"/>
          <w:szCs w:val="24"/>
          <w:lang w:eastAsia="lv-LV"/>
        </w:rPr>
        <w:t xml:space="preserve">Madonas novada pašvaldības dome </w:t>
      </w:r>
      <w:r w:rsidRPr="005E5B0E">
        <w:rPr>
          <w:rFonts w:ascii="Times New Roman" w:eastAsia="Times New Roman" w:hAnsi="Times New Roman" w:cs="Times New Roman"/>
          <w:b/>
          <w:bCs/>
          <w:sz w:val="24"/>
          <w:szCs w:val="24"/>
          <w:lang w:eastAsia="lv-LV"/>
        </w:rPr>
        <w:t>NOLEMJ</w:t>
      </w:r>
      <w:r w:rsidRPr="005E5B0E">
        <w:rPr>
          <w:rFonts w:ascii="Times New Roman" w:eastAsia="Times New Roman" w:hAnsi="Times New Roman" w:cs="Times New Roman"/>
          <w:sz w:val="24"/>
          <w:szCs w:val="24"/>
          <w:lang w:eastAsia="lv-LV"/>
        </w:rPr>
        <w:t>:</w:t>
      </w:r>
    </w:p>
    <w:p w:rsidR="00770A17" w:rsidRPr="005E5B0E" w:rsidRDefault="00770A17" w:rsidP="005E5B0E">
      <w:pPr>
        <w:widowControl w:val="0"/>
        <w:tabs>
          <w:tab w:val="num" w:pos="0"/>
        </w:tabs>
        <w:suppressAutoHyphens/>
        <w:spacing w:after="0" w:line="240" w:lineRule="auto"/>
        <w:jc w:val="both"/>
        <w:rPr>
          <w:rFonts w:ascii="Times New Roman" w:eastAsia="SimSun" w:hAnsi="Times New Roman" w:cs="Arial"/>
          <w:kern w:val="1"/>
          <w:sz w:val="24"/>
          <w:szCs w:val="24"/>
          <w:lang w:eastAsia="hi-IN" w:bidi="hi-IN"/>
        </w:rPr>
      </w:pPr>
    </w:p>
    <w:p w:rsidR="00770A17" w:rsidRPr="00770A17" w:rsidRDefault="00770A17" w:rsidP="005E5B0E">
      <w:pPr>
        <w:pStyle w:val="Sarakstarindkopa"/>
        <w:widowControl w:val="0"/>
        <w:numPr>
          <w:ilvl w:val="0"/>
          <w:numId w:val="4"/>
        </w:numPr>
        <w:suppressAutoHyphens/>
        <w:spacing w:after="0" w:line="240" w:lineRule="auto"/>
        <w:jc w:val="both"/>
        <w:rPr>
          <w:rFonts w:ascii="Times New Roman" w:eastAsia="SimSun" w:hAnsi="Times New Roman" w:cs="Arial"/>
          <w:kern w:val="1"/>
          <w:sz w:val="18"/>
          <w:szCs w:val="18"/>
          <w:lang w:eastAsia="hi-IN" w:bidi="hi-IN"/>
        </w:rPr>
      </w:pPr>
      <w:r w:rsidRPr="00770A17">
        <w:rPr>
          <w:rFonts w:ascii="Times New Roman" w:eastAsia="SimSun" w:hAnsi="Times New Roman" w:cs="Arial"/>
          <w:kern w:val="1"/>
          <w:sz w:val="24"/>
          <w:szCs w:val="24"/>
          <w:lang w:eastAsia="hi-IN" w:bidi="hi-IN"/>
        </w:rPr>
        <w:t>Nodot atsavināšanai nekustamo īpašumu Aizkuja, Sarkaņu pagasts, Madonas novads, kad.nr.70900020092  0,6281 ha platībā  rīkojot izsoli.</w:t>
      </w:r>
    </w:p>
    <w:p w:rsidR="00770A17" w:rsidRPr="00770A17" w:rsidRDefault="00770A17" w:rsidP="005E5B0E">
      <w:pPr>
        <w:pStyle w:val="Sarakstarindkopa"/>
        <w:widowControl w:val="0"/>
        <w:numPr>
          <w:ilvl w:val="0"/>
          <w:numId w:val="4"/>
        </w:numPr>
        <w:suppressAutoHyphens/>
        <w:spacing w:after="0" w:line="240" w:lineRule="auto"/>
        <w:jc w:val="both"/>
        <w:rPr>
          <w:rFonts w:ascii="Times New Roman" w:eastAsia="SimSun" w:hAnsi="Times New Roman" w:cs="Arial"/>
          <w:kern w:val="1"/>
          <w:sz w:val="18"/>
          <w:szCs w:val="18"/>
          <w:lang w:eastAsia="hi-IN" w:bidi="hi-IN"/>
        </w:rPr>
      </w:pPr>
      <w:r w:rsidRPr="00770A17">
        <w:rPr>
          <w:rFonts w:ascii="Times New Roman" w:eastAsia="SimSun" w:hAnsi="Times New Roman" w:cs="Arial"/>
          <w:kern w:val="1"/>
          <w:sz w:val="24"/>
          <w:szCs w:val="24"/>
          <w:lang w:eastAsia="hi-IN" w:bidi="hi-IN"/>
        </w:rPr>
        <w:t xml:space="preserve">Sarkaņu pagasta pārvaldei veikt nekustamā īpašuma vērtēšanu pieaicinot sertificētu vērtētāju. </w:t>
      </w:r>
    </w:p>
    <w:p w:rsidR="00770A17" w:rsidRPr="00770A17" w:rsidRDefault="00770A17" w:rsidP="005E5B0E">
      <w:pPr>
        <w:pStyle w:val="Sarakstarindkopa"/>
        <w:widowControl w:val="0"/>
        <w:numPr>
          <w:ilvl w:val="0"/>
          <w:numId w:val="4"/>
        </w:numPr>
        <w:suppressAutoHyphens/>
        <w:spacing w:after="0" w:line="240" w:lineRule="auto"/>
        <w:jc w:val="both"/>
        <w:rPr>
          <w:rFonts w:ascii="Times New Roman" w:eastAsia="SimSun" w:hAnsi="Times New Roman" w:cs="Arial"/>
          <w:kern w:val="1"/>
          <w:sz w:val="18"/>
          <w:szCs w:val="18"/>
          <w:lang w:eastAsia="hi-IN" w:bidi="hi-IN"/>
        </w:rPr>
      </w:pPr>
      <w:r w:rsidRPr="00770A17">
        <w:rPr>
          <w:rFonts w:ascii="Times New Roman" w:eastAsia="SimSun" w:hAnsi="Times New Roman" w:cs="Arial"/>
          <w:kern w:val="1"/>
          <w:sz w:val="24"/>
          <w:szCs w:val="24"/>
          <w:lang w:eastAsia="hi-IN" w:bidi="hi-IN"/>
        </w:rPr>
        <w:t xml:space="preserve">Pēc lēmuma 2.punkta darbību veikšanas izskatīt jautājumu par nekustamā īpašuma “Aizkuja”, Sarkaņu pagastā, Madonas novadā atsavināšanu, rīkojot izsoli. </w:t>
      </w:r>
    </w:p>
    <w:p w:rsidR="006165A0" w:rsidRDefault="006165A0" w:rsidP="005E5B0E">
      <w:pPr>
        <w:suppressAutoHyphens/>
        <w:spacing w:after="0" w:line="240" w:lineRule="auto"/>
        <w:jc w:val="both"/>
        <w:rPr>
          <w:rFonts w:ascii="Times New Roman" w:eastAsia="Times New Roman" w:hAnsi="Times New Roman" w:cs="Times New Roman"/>
          <w:kern w:val="1"/>
          <w:sz w:val="24"/>
          <w:szCs w:val="24"/>
          <w:lang w:eastAsia="ar-SA"/>
        </w:rPr>
      </w:pPr>
    </w:p>
    <w:p w:rsidR="006165A0" w:rsidRDefault="006165A0" w:rsidP="005E5B0E">
      <w:pPr>
        <w:suppressAutoHyphens/>
        <w:spacing w:after="0" w:line="240" w:lineRule="auto"/>
        <w:jc w:val="both"/>
        <w:rPr>
          <w:rFonts w:ascii="Times New Roman" w:eastAsia="Times New Roman" w:hAnsi="Times New Roman" w:cs="Times New Roman"/>
          <w:kern w:val="1"/>
          <w:sz w:val="24"/>
          <w:szCs w:val="24"/>
          <w:lang w:eastAsia="ar-SA"/>
        </w:rPr>
      </w:pPr>
    </w:p>
    <w:p w:rsidR="00770A17" w:rsidRDefault="00770A17" w:rsidP="005E5B0E">
      <w:pPr>
        <w:suppressAutoHyphens/>
        <w:spacing w:after="0" w:line="240" w:lineRule="auto"/>
        <w:jc w:val="both"/>
        <w:rPr>
          <w:rFonts w:ascii="Times New Roman" w:eastAsia="Times New Roman" w:hAnsi="Times New Roman" w:cs="Times New Roman"/>
          <w:kern w:val="1"/>
          <w:sz w:val="24"/>
          <w:szCs w:val="24"/>
          <w:lang w:eastAsia="ar-SA"/>
        </w:rPr>
      </w:pPr>
    </w:p>
    <w:p w:rsidR="006165A0" w:rsidRPr="007A6164" w:rsidRDefault="006165A0" w:rsidP="005E5B0E">
      <w:pPr>
        <w:spacing w:after="0" w:line="240" w:lineRule="auto"/>
        <w:ind w:right="84" w:firstLine="720"/>
        <w:jc w:val="both"/>
        <w:rPr>
          <w:rFonts w:ascii="Times New Roman" w:eastAsia="Times New Roman" w:hAnsi="Times New Roman" w:cs="Times New Roman"/>
          <w:bCs/>
          <w:sz w:val="24"/>
          <w:szCs w:val="24"/>
          <w:lang w:eastAsia="lv-LV"/>
        </w:rPr>
      </w:pPr>
      <w:r w:rsidRPr="007A6164">
        <w:rPr>
          <w:rFonts w:ascii="Times New Roman" w:eastAsia="Times New Roman" w:hAnsi="Times New Roman" w:cs="Times New Roman"/>
          <w:bCs/>
          <w:sz w:val="24"/>
          <w:szCs w:val="24"/>
          <w:lang w:eastAsia="lv-LV"/>
        </w:rPr>
        <w:t>Domes priekšsēdētājs</w:t>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t xml:space="preserve">         </w:t>
      </w:r>
      <w:r w:rsidRPr="007A6164">
        <w:rPr>
          <w:rFonts w:ascii="Times New Roman" w:eastAsia="Times New Roman" w:hAnsi="Times New Roman" w:cs="Times New Roman"/>
          <w:bCs/>
          <w:sz w:val="24"/>
          <w:szCs w:val="24"/>
          <w:lang w:eastAsia="lv-LV"/>
        </w:rPr>
        <w:tab/>
        <w:t xml:space="preserve">         </w:t>
      </w:r>
      <w:proofErr w:type="spellStart"/>
      <w:r w:rsidRPr="007A6164">
        <w:rPr>
          <w:rFonts w:ascii="Times New Roman" w:eastAsia="Times New Roman" w:hAnsi="Times New Roman" w:cs="Times New Roman"/>
          <w:bCs/>
          <w:sz w:val="24"/>
          <w:szCs w:val="24"/>
          <w:lang w:eastAsia="lv-LV"/>
        </w:rPr>
        <w:t>A.Lungevičs</w:t>
      </w:r>
      <w:proofErr w:type="spellEnd"/>
    </w:p>
    <w:p w:rsidR="006165A0" w:rsidRDefault="006165A0" w:rsidP="005E5B0E">
      <w:pPr>
        <w:suppressAutoHyphens/>
        <w:spacing w:after="0" w:line="240" w:lineRule="auto"/>
        <w:jc w:val="both"/>
        <w:rPr>
          <w:rFonts w:ascii="Times New Roman" w:eastAsia="Times New Roman" w:hAnsi="Times New Roman" w:cs="Times New Roman"/>
          <w:kern w:val="1"/>
          <w:sz w:val="24"/>
          <w:szCs w:val="24"/>
          <w:lang w:eastAsia="ar-SA"/>
        </w:rPr>
      </w:pPr>
    </w:p>
    <w:p w:rsidR="006165A0" w:rsidRPr="006165A0" w:rsidRDefault="006165A0" w:rsidP="005E5B0E">
      <w:pPr>
        <w:suppressAutoHyphens/>
        <w:spacing w:after="0" w:line="240" w:lineRule="auto"/>
        <w:jc w:val="both"/>
        <w:rPr>
          <w:rFonts w:ascii="Times New Roman" w:eastAsia="Times New Roman" w:hAnsi="Times New Roman" w:cs="Times New Roman"/>
          <w:kern w:val="1"/>
          <w:sz w:val="24"/>
          <w:szCs w:val="24"/>
          <w:lang w:eastAsia="ar-SA"/>
        </w:rPr>
      </w:pPr>
    </w:p>
    <w:p w:rsidR="006165A0" w:rsidRPr="006165A0" w:rsidRDefault="006165A0" w:rsidP="005E5B0E">
      <w:pPr>
        <w:spacing w:after="0" w:line="240" w:lineRule="auto"/>
        <w:ind w:left="720"/>
        <w:jc w:val="both"/>
        <w:rPr>
          <w:rFonts w:ascii="Times New Roman" w:eastAsia="Calibri" w:hAnsi="Times New Roman" w:cs="Times New Roman"/>
          <w:sz w:val="24"/>
          <w:szCs w:val="24"/>
          <w:highlight w:val="yellow"/>
        </w:rPr>
      </w:pPr>
    </w:p>
    <w:p w:rsidR="00770A17" w:rsidRPr="00770A17" w:rsidRDefault="00770A17" w:rsidP="005E5B0E">
      <w:pPr>
        <w:widowControl w:val="0"/>
        <w:suppressAutoHyphens/>
        <w:spacing w:after="0" w:line="240" w:lineRule="auto"/>
        <w:rPr>
          <w:rFonts w:ascii="Times New Roman" w:eastAsia="SimSun" w:hAnsi="Times New Roman" w:cs="Arial"/>
          <w:kern w:val="1"/>
          <w:sz w:val="24"/>
          <w:szCs w:val="24"/>
          <w:lang w:eastAsia="hi-IN" w:bidi="hi-IN"/>
        </w:rPr>
      </w:pPr>
      <w:proofErr w:type="spellStart"/>
      <w:r w:rsidRPr="00770A17">
        <w:rPr>
          <w:rFonts w:ascii="Times New Roman" w:eastAsia="SimSun" w:hAnsi="Times New Roman" w:cs="Arial"/>
          <w:i/>
          <w:iCs/>
          <w:kern w:val="1"/>
          <w:sz w:val="24"/>
          <w:szCs w:val="24"/>
          <w:lang w:eastAsia="hi-IN" w:bidi="hi-IN"/>
        </w:rPr>
        <w:t>Ļ.Čačka</w:t>
      </w:r>
      <w:proofErr w:type="spellEnd"/>
      <w:r w:rsidRPr="00770A17">
        <w:rPr>
          <w:rFonts w:ascii="Times New Roman" w:eastAsia="SimSun" w:hAnsi="Times New Roman" w:cs="Arial"/>
          <w:i/>
          <w:iCs/>
          <w:kern w:val="1"/>
          <w:sz w:val="24"/>
          <w:szCs w:val="24"/>
          <w:lang w:eastAsia="hi-IN" w:bidi="hi-IN"/>
        </w:rPr>
        <w:t xml:space="preserve"> 64825133</w:t>
      </w:r>
    </w:p>
    <w:p w:rsidR="000621A4" w:rsidRPr="00556A24" w:rsidRDefault="000621A4" w:rsidP="005E5B0E">
      <w:pPr>
        <w:spacing w:after="0" w:line="240" w:lineRule="auto"/>
        <w:rPr>
          <w:rFonts w:ascii="Times New Roman" w:eastAsia="Times New Roman" w:hAnsi="Times New Roman" w:cs="Times New Roman"/>
          <w:i/>
          <w:iCs/>
          <w:sz w:val="20"/>
          <w:szCs w:val="20"/>
        </w:rPr>
      </w:pPr>
    </w:p>
    <w:sectPr w:rsidR="000621A4" w:rsidRPr="00556A24"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706"/>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707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0996B-966A-458C-8FEB-6487623A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2836</Words>
  <Characters>1617</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27</cp:revision>
  <cp:lastPrinted>2020-10-01T11:20:00Z</cp:lastPrinted>
  <dcterms:created xsi:type="dcterms:W3CDTF">2020-09-23T14:33:00Z</dcterms:created>
  <dcterms:modified xsi:type="dcterms:W3CDTF">2020-11-01T16:19:00Z</dcterms:modified>
</cp:coreProperties>
</file>